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A9" w:rsidRPr="00186B67" w:rsidRDefault="00186B67" w:rsidP="00186B6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86B67">
        <w:rPr>
          <w:b/>
          <w:sz w:val="24"/>
          <w:szCs w:val="24"/>
        </w:rPr>
        <w:t>KOMUNIKAT NR 3/2017</w:t>
      </w:r>
    </w:p>
    <w:p w:rsidR="00186B67" w:rsidRPr="00186B67" w:rsidRDefault="00186B67" w:rsidP="00186B67">
      <w:pPr>
        <w:spacing w:after="0"/>
        <w:jc w:val="center"/>
        <w:rPr>
          <w:b/>
          <w:sz w:val="24"/>
          <w:szCs w:val="24"/>
        </w:rPr>
      </w:pPr>
      <w:r w:rsidRPr="00186B67">
        <w:rPr>
          <w:b/>
          <w:sz w:val="24"/>
          <w:szCs w:val="24"/>
        </w:rPr>
        <w:t xml:space="preserve">Zarządu Spółdzielni Mieszkaniowej „Pomezania” </w:t>
      </w:r>
    </w:p>
    <w:p w:rsidR="00186B67" w:rsidRDefault="00186B67" w:rsidP="00186B67">
      <w:pPr>
        <w:spacing w:after="0"/>
        <w:jc w:val="center"/>
        <w:rPr>
          <w:b/>
          <w:sz w:val="24"/>
          <w:szCs w:val="24"/>
        </w:rPr>
      </w:pPr>
      <w:r w:rsidRPr="00186B67">
        <w:rPr>
          <w:b/>
          <w:sz w:val="24"/>
          <w:szCs w:val="24"/>
        </w:rPr>
        <w:t>W Kwidzynie</w:t>
      </w:r>
    </w:p>
    <w:p w:rsidR="00186B67" w:rsidRDefault="00186B67" w:rsidP="00186B67">
      <w:pPr>
        <w:spacing w:after="0"/>
        <w:jc w:val="center"/>
        <w:rPr>
          <w:b/>
          <w:sz w:val="24"/>
          <w:szCs w:val="24"/>
        </w:rPr>
      </w:pPr>
    </w:p>
    <w:p w:rsidR="00186B67" w:rsidRDefault="00186B67" w:rsidP="00186B67">
      <w:pPr>
        <w:spacing w:after="0"/>
        <w:rPr>
          <w:sz w:val="24"/>
          <w:szCs w:val="24"/>
        </w:rPr>
      </w:pPr>
      <w:r w:rsidRPr="006445CF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445CF">
        <w:rPr>
          <w:b/>
          <w:sz w:val="24"/>
          <w:szCs w:val="24"/>
        </w:rPr>
        <w:t>PLAN Rzeczowo – finansowy na 2018r.</w:t>
      </w:r>
    </w:p>
    <w:p w:rsidR="00186B67" w:rsidRDefault="00186B67" w:rsidP="00186B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Zarząd Spółdzielni przyjął do planu na rok 2018 stawki opłat zależnych od Spółdzielni na poziomie roku 2017 tj.</w:t>
      </w:r>
    </w:p>
    <w:p w:rsidR="00186B67" w:rsidRDefault="00186B67" w:rsidP="00186B67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Stawka podstawowa funduszu remontowego – 2,00 zł/m</w:t>
      </w:r>
      <w:r>
        <w:rPr>
          <w:sz w:val="24"/>
          <w:szCs w:val="24"/>
          <w:vertAlign w:val="superscript"/>
        </w:rPr>
        <w:t>2</w:t>
      </w:r>
    </w:p>
    <w:p w:rsidR="00186B67" w:rsidRDefault="00186B67" w:rsidP="00186B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Stawka eksploatacyjna    </w:t>
      </w:r>
      <w:r w:rsidR="00BC48D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- 1,30 zł/m</w:t>
      </w:r>
      <w:r>
        <w:rPr>
          <w:sz w:val="24"/>
          <w:szCs w:val="24"/>
          <w:vertAlign w:val="superscript"/>
        </w:rPr>
        <w:t>2</w:t>
      </w:r>
      <w:r w:rsidR="00BC48D1">
        <w:rPr>
          <w:sz w:val="24"/>
          <w:szCs w:val="24"/>
        </w:rPr>
        <w:t xml:space="preserve"> – dla członków</w:t>
      </w:r>
    </w:p>
    <w:p w:rsidR="00BC48D1" w:rsidRPr="00BC48D1" w:rsidRDefault="00BC48D1" w:rsidP="00186B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Stawka eksploatacyjna                         - 1,62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dla osób nie będących członkami</w:t>
      </w:r>
    </w:p>
    <w:p w:rsidR="00186B67" w:rsidRDefault="00186B67" w:rsidP="00186B67">
      <w:pPr>
        <w:spacing w:after="0"/>
        <w:rPr>
          <w:sz w:val="24"/>
          <w:szCs w:val="24"/>
        </w:rPr>
      </w:pPr>
      <w:r>
        <w:rPr>
          <w:sz w:val="24"/>
          <w:szCs w:val="24"/>
        </w:rPr>
        <w:t>Uwaga: wyższe stawki funduszu remontowego są na wniosek mieszkańców danego budynku.</w:t>
      </w:r>
    </w:p>
    <w:p w:rsidR="00186B67" w:rsidRDefault="00186B67" w:rsidP="00186B67">
      <w:pPr>
        <w:spacing w:after="0"/>
        <w:rPr>
          <w:sz w:val="24"/>
          <w:szCs w:val="24"/>
        </w:rPr>
      </w:pPr>
    </w:p>
    <w:p w:rsidR="00186B67" w:rsidRPr="006445CF" w:rsidRDefault="00186B67" w:rsidP="00186B67">
      <w:pPr>
        <w:spacing w:after="0"/>
        <w:rPr>
          <w:b/>
          <w:sz w:val="24"/>
          <w:szCs w:val="24"/>
        </w:rPr>
      </w:pPr>
      <w:r w:rsidRPr="006445CF">
        <w:rPr>
          <w:b/>
          <w:sz w:val="24"/>
          <w:szCs w:val="24"/>
        </w:rPr>
        <w:t>II RADY ZESPOŁÓW NIERUCHOMOŚCI</w:t>
      </w:r>
    </w:p>
    <w:p w:rsidR="00186B67" w:rsidRDefault="00186B67" w:rsidP="00186B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 dniu 11.10.2017r. odbyło się spotkanie członków Rady Zespołów Nieruchomości z Radą Nadzorczą i Zarządem, na którym to omówiono prowadzoną działalność Spółdzielni w poszczególnych miesiącach tj. od stycznia do września br.</w:t>
      </w:r>
    </w:p>
    <w:p w:rsidR="00186B67" w:rsidRDefault="00186B67" w:rsidP="00186B67">
      <w:pPr>
        <w:spacing w:after="0"/>
        <w:rPr>
          <w:sz w:val="24"/>
          <w:szCs w:val="24"/>
        </w:rPr>
      </w:pPr>
    </w:p>
    <w:p w:rsidR="00186B67" w:rsidRPr="006445CF" w:rsidRDefault="00186B67" w:rsidP="00186B67">
      <w:pPr>
        <w:spacing w:after="0"/>
        <w:rPr>
          <w:b/>
          <w:sz w:val="24"/>
          <w:szCs w:val="24"/>
        </w:rPr>
      </w:pPr>
      <w:r w:rsidRPr="006445CF">
        <w:rPr>
          <w:b/>
          <w:sz w:val="24"/>
          <w:szCs w:val="24"/>
        </w:rPr>
        <w:t>III DZIAŁALNOŚĆ STATUTOWO – SAMORZĄDOWA</w:t>
      </w:r>
    </w:p>
    <w:p w:rsidR="00186B67" w:rsidRDefault="00186B67" w:rsidP="00186B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 dniu 23.11.2017r. rozstrzygnięto </w:t>
      </w:r>
      <w:r w:rsidR="00B00616">
        <w:rPr>
          <w:sz w:val="24"/>
          <w:szCs w:val="24"/>
        </w:rPr>
        <w:t>„</w:t>
      </w:r>
      <w:r>
        <w:rPr>
          <w:sz w:val="24"/>
          <w:szCs w:val="24"/>
        </w:rPr>
        <w:t>Konkurs</w:t>
      </w:r>
      <w:r w:rsidR="00B00616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Najł</w:t>
      </w:r>
      <w:r w:rsidR="00B00616">
        <w:rPr>
          <w:sz w:val="24"/>
          <w:szCs w:val="24"/>
        </w:rPr>
        <w:t>adniejszy balkon 2017”</w:t>
      </w:r>
      <w:r>
        <w:rPr>
          <w:sz w:val="24"/>
          <w:szCs w:val="24"/>
        </w:rPr>
        <w:t xml:space="preserve"> w zasobach Spółdzielni i wręczono</w:t>
      </w:r>
      <w:r w:rsidR="00B00616">
        <w:rPr>
          <w:sz w:val="24"/>
          <w:szCs w:val="24"/>
        </w:rPr>
        <w:t xml:space="preserve"> nagrody dla zwycięzców </w:t>
      </w:r>
    </w:p>
    <w:p w:rsidR="00B00616" w:rsidRDefault="00B00616" w:rsidP="00186B67">
      <w:pPr>
        <w:spacing w:after="0"/>
        <w:rPr>
          <w:sz w:val="24"/>
          <w:szCs w:val="24"/>
        </w:rPr>
      </w:pPr>
    </w:p>
    <w:p w:rsidR="00B00616" w:rsidRPr="006445CF" w:rsidRDefault="00B00616" w:rsidP="00186B6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45CF">
        <w:rPr>
          <w:b/>
          <w:sz w:val="24"/>
          <w:szCs w:val="24"/>
        </w:rPr>
        <w:t xml:space="preserve">IV RADA NADZORCZA </w:t>
      </w:r>
    </w:p>
    <w:p w:rsidR="00B00616" w:rsidRDefault="00B00616" w:rsidP="00186B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Rada Nadzorcza Spółdzielni Mieszkaniowej „Pomezania” w Kwidzynie w dniu 15.12.2017r. zatwierdziła plan rzeczowo-finansowy na rok 2018.</w:t>
      </w:r>
    </w:p>
    <w:p w:rsidR="00B00616" w:rsidRDefault="00B00616" w:rsidP="00186B67">
      <w:pPr>
        <w:spacing w:after="0"/>
        <w:rPr>
          <w:sz w:val="24"/>
          <w:szCs w:val="24"/>
        </w:rPr>
      </w:pPr>
    </w:p>
    <w:p w:rsidR="00B00616" w:rsidRPr="006445CF" w:rsidRDefault="00B00616" w:rsidP="00186B67">
      <w:pPr>
        <w:spacing w:after="0"/>
        <w:rPr>
          <w:b/>
          <w:sz w:val="24"/>
          <w:szCs w:val="24"/>
        </w:rPr>
      </w:pPr>
      <w:r w:rsidRPr="006445CF">
        <w:rPr>
          <w:b/>
          <w:sz w:val="24"/>
          <w:szCs w:val="24"/>
        </w:rPr>
        <w:t xml:space="preserve"> V NOWE PRAWO </w:t>
      </w:r>
    </w:p>
    <w:p w:rsidR="00B00616" w:rsidRDefault="00B00616" w:rsidP="00186B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Od dnia 9.09.2017 roku obowiązuje zmieniona ustawa o spółdzielniach mieszkaniowych Dz.U.2017 poz.1596. Wprowadzone zmiany w tej ustawie nadają nową formę powstania członkostwa w Spółdzielni i jego ustania. Na jej podstawie Zarząd Spółdzielni dostarcza informacje do wszystkich właścicieli i współwłaścicieli lokali mieszkalnych o uzyskaniu </w:t>
      </w:r>
      <w:r w:rsidR="00193032">
        <w:rPr>
          <w:sz w:val="24"/>
          <w:szCs w:val="24"/>
        </w:rPr>
        <w:t>członkostwa</w:t>
      </w:r>
      <w:r>
        <w:rPr>
          <w:sz w:val="24"/>
          <w:szCs w:val="24"/>
        </w:rPr>
        <w:t xml:space="preserve"> i wpisie do rejestru członków</w:t>
      </w:r>
      <w:r w:rsidR="00193032">
        <w:rPr>
          <w:sz w:val="24"/>
          <w:szCs w:val="24"/>
        </w:rPr>
        <w:t xml:space="preserve"> Spółdzielni</w:t>
      </w:r>
      <w:r>
        <w:rPr>
          <w:sz w:val="24"/>
          <w:szCs w:val="24"/>
        </w:rPr>
        <w:t xml:space="preserve"> .</w:t>
      </w:r>
    </w:p>
    <w:p w:rsidR="00B00616" w:rsidRDefault="00B00616" w:rsidP="00186B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Nowe przepisy zobowiązują Zarząd do</w:t>
      </w:r>
      <w:r w:rsidR="00AD492C">
        <w:rPr>
          <w:sz w:val="24"/>
          <w:szCs w:val="24"/>
        </w:rPr>
        <w:t xml:space="preserve"> bardziej uciążliwej i proceduralnej formy planowania zakresu robót remontowych i modernizacyjnych w budynkach na rok 2018 i w latach następnych.</w:t>
      </w:r>
    </w:p>
    <w:p w:rsidR="00AD492C" w:rsidRDefault="00AD492C" w:rsidP="00186B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Pełen tekst ustawy o spółdzielniach mieszkaniowych dostępny jest na stronie internetowej Spółdzielni </w:t>
      </w:r>
      <w:hyperlink r:id="rId4" w:history="1">
        <w:r w:rsidRPr="00AD72D4">
          <w:rPr>
            <w:rStyle w:val="Hipercze"/>
            <w:sz w:val="24"/>
            <w:szCs w:val="24"/>
          </w:rPr>
          <w:t>www.smpomezania.pl</w:t>
        </w:r>
      </w:hyperlink>
      <w:r>
        <w:rPr>
          <w:sz w:val="24"/>
          <w:szCs w:val="24"/>
        </w:rPr>
        <w:t xml:space="preserve"> w zakładce AKTY PRAWNE. </w:t>
      </w:r>
    </w:p>
    <w:p w:rsidR="00AD492C" w:rsidRDefault="00AD492C" w:rsidP="00186B67">
      <w:pPr>
        <w:spacing w:after="0"/>
        <w:rPr>
          <w:sz w:val="24"/>
          <w:szCs w:val="24"/>
        </w:rPr>
      </w:pPr>
    </w:p>
    <w:p w:rsidR="00AD492C" w:rsidRPr="006445CF" w:rsidRDefault="00AD492C" w:rsidP="00186B6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45CF">
        <w:rPr>
          <w:b/>
          <w:sz w:val="24"/>
          <w:szCs w:val="24"/>
        </w:rPr>
        <w:t>VI Dodatek mieszkaniowy</w:t>
      </w:r>
    </w:p>
    <w:p w:rsidR="00473672" w:rsidRDefault="00473672" w:rsidP="00186B67">
      <w:pPr>
        <w:spacing w:after="0"/>
        <w:rPr>
          <w:sz w:val="24"/>
          <w:szCs w:val="24"/>
        </w:rPr>
      </w:pPr>
    </w:p>
    <w:p w:rsidR="00473672" w:rsidRPr="00473672" w:rsidRDefault="00473672" w:rsidP="00473672">
      <w:pPr>
        <w:jc w:val="center"/>
        <w:rPr>
          <w:rFonts w:cstheme="minorHAnsi"/>
          <w:i/>
          <w:sz w:val="24"/>
          <w:szCs w:val="24"/>
        </w:rPr>
      </w:pPr>
      <w:r w:rsidRPr="00473672">
        <w:rPr>
          <w:rFonts w:cstheme="minorHAnsi"/>
          <w:i/>
          <w:sz w:val="24"/>
          <w:szCs w:val="24"/>
        </w:rPr>
        <w:t xml:space="preserve">Dodatek mieszkaniowy przysługuje osobom mieszkającym w lokalach, do których mają tytuł prawny, jeżeli średni miesięczny dochód na jednego członka gospodarstwa domowego w okresie trzech miesięcy poprzedzających datę złożenia wniosku o przyznanie dodatku nie przekracza 175 % najniższej emerytury </w:t>
      </w:r>
      <w:r w:rsidRPr="00473672">
        <w:rPr>
          <w:rFonts w:cstheme="minorHAnsi"/>
          <w:b/>
          <w:i/>
          <w:sz w:val="24"/>
          <w:szCs w:val="24"/>
        </w:rPr>
        <w:t>w gospodarstwie jednoosobowym (1750,00zł)</w:t>
      </w:r>
      <w:r w:rsidRPr="00473672">
        <w:rPr>
          <w:rFonts w:cstheme="minorHAnsi"/>
          <w:i/>
          <w:sz w:val="24"/>
          <w:szCs w:val="24"/>
        </w:rPr>
        <w:t xml:space="preserve"> i 125%                                  </w:t>
      </w:r>
      <w:r w:rsidRPr="00473672">
        <w:rPr>
          <w:rFonts w:cstheme="minorHAnsi"/>
          <w:b/>
          <w:i/>
          <w:sz w:val="24"/>
          <w:szCs w:val="24"/>
        </w:rPr>
        <w:t>w gospodarstwie wieloosobowym (1250,00zł)</w:t>
      </w:r>
      <w:r w:rsidRPr="00473672">
        <w:rPr>
          <w:rFonts w:cstheme="minorHAnsi"/>
          <w:i/>
          <w:sz w:val="24"/>
          <w:szCs w:val="24"/>
        </w:rPr>
        <w:t>.</w:t>
      </w:r>
    </w:p>
    <w:p w:rsidR="00473672" w:rsidRPr="00473672" w:rsidRDefault="00473672" w:rsidP="00473672">
      <w:pPr>
        <w:jc w:val="both"/>
        <w:rPr>
          <w:rFonts w:cstheme="minorHAnsi"/>
          <w:i/>
          <w:sz w:val="24"/>
          <w:szCs w:val="24"/>
        </w:rPr>
      </w:pPr>
      <w:r w:rsidRPr="00473672">
        <w:rPr>
          <w:rFonts w:cstheme="minorHAnsi"/>
          <w:i/>
          <w:sz w:val="24"/>
          <w:szCs w:val="24"/>
        </w:rPr>
        <w:tab/>
        <w:t xml:space="preserve">Przez gospodarstwo domowe rozumie się gospodarstwo prowadzone przez osoby stale razem zamieszkujące. </w:t>
      </w:r>
    </w:p>
    <w:p w:rsidR="00473672" w:rsidRPr="00473672" w:rsidRDefault="00473672" w:rsidP="00473672">
      <w:pPr>
        <w:jc w:val="both"/>
        <w:rPr>
          <w:rFonts w:cstheme="minorHAnsi"/>
          <w:i/>
          <w:sz w:val="24"/>
          <w:szCs w:val="24"/>
        </w:rPr>
      </w:pPr>
      <w:r w:rsidRPr="00473672">
        <w:rPr>
          <w:rFonts w:cstheme="minorHAnsi"/>
          <w:i/>
          <w:sz w:val="24"/>
          <w:szCs w:val="24"/>
        </w:rPr>
        <w:tab/>
        <w:t>Normatywna powierzchnia użytkowa lokalu w przeliczeniu na liczbę członków gospodarstwa domowego nie może przekraczać:</w:t>
      </w:r>
    </w:p>
    <w:p w:rsidR="00473672" w:rsidRPr="00473672" w:rsidRDefault="00473672" w:rsidP="00473672">
      <w:pPr>
        <w:jc w:val="both"/>
        <w:rPr>
          <w:rFonts w:cstheme="minorHAnsi"/>
          <w:i/>
          <w:sz w:val="24"/>
          <w:szCs w:val="24"/>
        </w:rPr>
      </w:pPr>
    </w:p>
    <w:p w:rsidR="00473672" w:rsidRPr="00473672" w:rsidRDefault="00473672" w:rsidP="00473672">
      <w:pPr>
        <w:rPr>
          <w:rFonts w:cstheme="minorHAnsi"/>
          <w:i/>
          <w:sz w:val="24"/>
          <w:szCs w:val="24"/>
        </w:rPr>
      </w:pPr>
    </w:p>
    <w:p w:rsidR="00473672" w:rsidRPr="00473672" w:rsidRDefault="00473672" w:rsidP="00473672">
      <w:pPr>
        <w:rPr>
          <w:rFonts w:cstheme="minorHAnsi"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375"/>
        <w:gridCol w:w="3360"/>
      </w:tblGrid>
      <w:tr w:rsidR="00473672" w:rsidRPr="00473672" w:rsidTr="00473672">
        <w:trPr>
          <w:trHeight w:val="320"/>
        </w:trPr>
        <w:tc>
          <w:tcPr>
            <w:tcW w:w="4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Lp.</w:t>
            </w:r>
          </w:p>
        </w:tc>
        <w:tc>
          <w:tcPr>
            <w:tcW w:w="33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Normatywna powierzchnia</w:t>
            </w:r>
          </w:p>
        </w:tc>
        <w:tc>
          <w:tcPr>
            <w:tcW w:w="33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+ 30%</w:t>
            </w:r>
          </w:p>
        </w:tc>
      </w:tr>
      <w:tr w:rsidR="00473672" w:rsidRPr="00473672" w:rsidTr="00473672">
        <w:trPr>
          <w:trHeight w:val="1733"/>
        </w:trPr>
        <w:tc>
          <w:tcPr>
            <w:tcW w:w="4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1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2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3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4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5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35.00 mkw. – dla 1 osoby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40.00 mkw. – dla 2 osób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45.00 mkw. – dla 3 osób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55.00 mkw. – dla 4 osób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65.00 mkw. – dla 5 osób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70.00 mkw. – dla 6 osób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45.50 mkw. – dla 1 osoby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52.00 mkw. – dla 2 osób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58.50 mkw. – dla 3 osób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71.50 mkw. – dla 4 osób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84.50 mkw. – dla 5 osób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  <w:r w:rsidRPr="00473672">
              <w:rPr>
                <w:rFonts w:cstheme="minorHAnsi"/>
                <w:i/>
                <w:sz w:val="24"/>
                <w:szCs w:val="24"/>
              </w:rPr>
              <w:t>91.00 mkw. – dla 6 osób</w:t>
            </w:r>
          </w:p>
          <w:p w:rsidR="00473672" w:rsidRPr="00473672" w:rsidRDefault="00473672">
            <w:pPr>
              <w:spacing w:line="256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473672" w:rsidRPr="00473672" w:rsidRDefault="00473672" w:rsidP="00473672">
      <w:pPr>
        <w:rPr>
          <w:rFonts w:cstheme="minorHAnsi"/>
          <w:i/>
          <w:sz w:val="24"/>
          <w:szCs w:val="24"/>
        </w:rPr>
      </w:pPr>
    </w:p>
    <w:p w:rsidR="00473672" w:rsidRPr="00473672" w:rsidRDefault="00473672" w:rsidP="00473672">
      <w:pPr>
        <w:rPr>
          <w:rFonts w:cstheme="minorHAnsi"/>
          <w:i/>
          <w:sz w:val="24"/>
          <w:szCs w:val="24"/>
        </w:rPr>
      </w:pPr>
      <w:r w:rsidRPr="00473672">
        <w:rPr>
          <w:rFonts w:cstheme="minorHAnsi"/>
          <w:i/>
          <w:sz w:val="24"/>
          <w:szCs w:val="24"/>
        </w:rPr>
        <w:tab/>
        <w:t>Dodatek mieszkaniowy nie przysługuje jeżeli powierzchnia użytkowa zajmowanego lokalu przekracza powierzchnię normatywną o więcej niż 30 % w budynkach wybudowanych po 1945 roku.</w:t>
      </w:r>
    </w:p>
    <w:p w:rsidR="00473672" w:rsidRPr="00473672" w:rsidRDefault="00473672" w:rsidP="00473672">
      <w:pPr>
        <w:pStyle w:val="Tytu"/>
        <w:rPr>
          <w:rFonts w:asciiTheme="minorHAnsi" w:hAnsiTheme="minorHAnsi" w:cstheme="minorHAnsi"/>
          <w:sz w:val="24"/>
          <w:szCs w:val="24"/>
        </w:rPr>
      </w:pPr>
      <w:r w:rsidRPr="00473672">
        <w:rPr>
          <w:rFonts w:asciiTheme="minorHAnsi" w:hAnsiTheme="minorHAnsi" w:cstheme="minorHAnsi"/>
          <w:sz w:val="24"/>
          <w:szCs w:val="24"/>
        </w:rPr>
        <w:t>Szczegółowe informacje w tym zakresie można uzyskać pod numerem telefonu 279 30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73672">
        <w:rPr>
          <w:rFonts w:asciiTheme="minorHAnsi" w:hAnsiTheme="minorHAnsi" w:cstheme="minorHAnsi"/>
          <w:sz w:val="24"/>
          <w:szCs w:val="24"/>
        </w:rPr>
        <w:t>89 i 279 41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73672">
        <w:rPr>
          <w:rFonts w:asciiTheme="minorHAnsi" w:hAnsiTheme="minorHAnsi" w:cstheme="minorHAnsi"/>
          <w:sz w:val="24"/>
          <w:szCs w:val="24"/>
        </w:rPr>
        <w:t>29 wew.33,41</w:t>
      </w:r>
    </w:p>
    <w:p w:rsidR="00AD492C" w:rsidRDefault="00AD492C" w:rsidP="00186B67">
      <w:pPr>
        <w:spacing w:after="0"/>
        <w:rPr>
          <w:sz w:val="24"/>
          <w:szCs w:val="24"/>
        </w:rPr>
      </w:pPr>
    </w:p>
    <w:p w:rsidR="00AD492C" w:rsidRPr="006445CF" w:rsidRDefault="00AD492C" w:rsidP="00186B67">
      <w:pPr>
        <w:spacing w:after="0"/>
        <w:rPr>
          <w:b/>
          <w:sz w:val="24"/>
          <w:szCs w:val="24"/>
        </w:rPr>
      </w:pPr>
      <w:r w:rsidRPr="006445CF">
        <w:rPr>
          <w:b/>
          <w:sz w:val="24"/>
          <w:szCs w:val="24"/>
        </w:rPr>
        <w:t>VII Sprawy Różne</w:t>
      </w:r>
    </w:p>
    <w:p w:rsidR="00BC48D1" w:rsidRDefault="00BC48D1" w:rsidP="00186B67">
      <w:pPr>
        <w:spacing w:after="0"/>
        <w:rPr>
          <w:sz w:val="24"/>
          <w:szCs w:val="24"/>
        </w:rPr>
      </w:pPr>
    </w:p>
    <w:p w:rsidR="00BC48D1" w:rsidRPr="00BC48D1" w:rsidRDefault="00BC48D1" w:rsidP="00BC48D1">
      <w:pPr>
        <w:spacing w:after="0"/>
        <w:ind w:left="-709" w:right="-993"/>
        <w:jc w:val="both"/>
        <w:rPr>
          <w:rFonts w:cstheme="minorHAnsi"/>
          <w:sz w:val="24"/>
          <w:szCs w:val="24"/>
        </w:rPr>
      </w:pPr>
      <w:r w:rsidRPr="00BC48D1">
        <w:rPr>
          <w:rFonts w:cstheme="minorHAnsi"/>
          <w:b/>
          <w:bCs/>
          <w:sz w:val="24"/>
          <w:szCs w:val="24"/>
        </w:rPr>
        <w:t xml:space="preserve">                      Awarie - zgłoszenia</w:t>
      </w:r>
      <w:r w:rsidRPr="00BC48D1">
        <w:rPr>
          <w:rFonts w:cstheme="minorHAnsi"/>
          <w:sz w:val="24"/>
          <w:szCs w:val="24"/>
        </w:rPr>
        <w:t xml:space="preserve">   </w:t>
      </w:r>
    </w:p>
    <w:p w:rsidR="00BC48D1" w:rsidRPr="00BC48D1" w:rsidRDefault="00BC48D1" w:rsidP="00BC48D1">
      <w:pPr>
        <w:spacing w:after="0"/>
        <w:ind w:left="-709" w:right="-993"/>
        <w:jc w:val="both"/>
        <w:rPr>
          <w:rFonts w:cstheme="minorHAnsi"/>
          <w:sz w:val="24"/>
          <w:szCs w:val="24"/>
        </w:rPr>
      </w:pPr>
      <w:r w:rsidRPr="00BC48D1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            </w:t>
      </w:r>
      <w:r w:rsidRPr="00BC48D1">
        <w:rPr>
          <w:rFonts w:cstheme="minorHAnsi"/>
          <w:sz w:val="24"/>
          <w:szCs w:val="24"/>
        </w:rPr>
        <w:t xml:space="preserve">  - do godz. 15</w:t>
      </w:r>
      <w:r w:rsidRPr="00BC48D1">
        <w:rPr>
          <w:rFonts w:cstheme="minorHAnsi"/>
          <w:sz w:val="24"/>
          <w:szCs w:val="24"/>
          <w:vertAlign w:val="superscript"/>
        </w:rPr>
        <w:t>00</w:t>
      </w:r>
      <w:r w:rsidRPr="00BC48D1">
        <w:rPr>
          <w:rFonts w:cstheme="minorHAnsi"/>
          <w:sz w:val="24"/>
          <w:szCs w:val="24"/>
        </w:rPr>
        <w:t xml:space="preserve"> (55) 279-2975 wew. 35</w:t>
      </w:r>
    </w:p>
    <w:p w:rsidR="00BC48D1" w:rsidRPr="00BC48D1" w:rsidRDefault="00BC48D1" w:rsidP="00BC48D1">
      <w:pPr>
        <w:spacing w:after="0"/>
        <w:ind w:left="-709" w:right="-993"/>
        <w:jc w:val="both"/>
        <w:rPr>
          <w:rFonts w:cstheme="minorHAnsi"/>
          <w:sz w:val="24"/>
          <w:szCs w:val="24"/>
        </w:rPr>
      </w:pPr>
      <w:r w:rsidRPr="00BC48D1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            </w:t>
      </w:r>
      <w:r w:rsidRPr="00BC48D1">
        <w:rPr>
          <w:rFonts w:cstheme="minorHAnsi"/>
          <w:sz w:val="24"/>
          <w:szCs w:val="24"/>
        </w:rPr>
        <w:t xml:space="preserve">  - po godz. 15</w:t>
      </w:r>
      <w:r w:rsidRPr="00BC48D1">
        <w:rPr>
          <w:rFonts w:cstheme="minorHAnsi"/>
          <w:sz w:val="24"/>
          <w:szCs w:val="24"/>
          <w:vertAlign w:val="superscript"/>
        </w:rPr>
        <w:t>00</w:t>
      </w:r>
      <w:r w:rsidRPr="00BC48D1">
        <w:rPr>
          <w:rFonts w:cstheme="minorHAnsi"/>
          <w:sz w:val="24"/>
          <w:szCs w:val="24"/>
        </w:rPr>
        <w:t xml:space="preserve"> nagłe awarie:</w:t>
      </w:r>
    </w:p>
    <w:p w:rsidR="00BC48D1" w:rsidRPr="00BC48D1" w:rsidRDefault="00BC48D1" w:rsidP="00BC48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Pr="00BC48D1">
        <w:rPr>
          <w:rFonts w:cstheme="minorHAnsi"/>
          <w:sz w:val="24"/>
          <w:szCs w:val="24"/>
        </w:rPr>
        <w:t xml:space="preserve"> hydrauliczne:603-071-096</w:t>
      </w:r>
    </w:p>
    <w:p w:rsidR="00BC48D1" w:rsidRPr="00BC48D1" w:rsidRDefault="00BC48D1" w:rsidP="00BC48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</w:t>
      </w:r>
      <w:r w:rsidRPr="00BC48D1">
        <w:rPr>
          <w:rFonts w:cstheme="minorHAnsi"/>
          <w:sz w:val="24"/>
          <w:szCs w:val="24"/>
        </w:rPr>
        <w:t xml:space="preserve"> elektryczne:  603-870-011 </w:t>
      </w:r>
    </w:p>
    <w:p w:rsidR="00BC48D1" w:rsidRDefault="00BC48D1" w:rsidP="00186B67">
      <w:pPr>
        <w:spacing w:after="0"/>
        <w:rPr>
          <w:sz w:val="24"/>
          <w:szCs w:val="24"/>
        </w:rPr>
      </w:pPr>
    </w:p>
    <w:p w:rsidR="00AD492C" w:rsidRDefault="00AD492C" w:rsidP="00186B67">
      <w:pPr>
        <w:spacing w:after="0"/>
        <w:rPr>
          <w:sz w:val="24"/>
          <w:szCs w:val="24"/>
        </w:rPr>
      </w:pPr>
    </w:p>
    <w:p w:rsidR="006445CF" w:rsidRPr="006445CF" w:rsidRDefault="006445CF" w:rsidP="00184DA4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445CF">
        <w:rPr>
          <w:rFonts w:ascii="Bookman Old Style" w:hAnsi="Bookman Old Style"/>
          <w:b/>
          <w:i/>
          <w:sz w:val="24"/>
          <w:szCs w:val="24"/>
        </w:rPr>
        <w:t xml:space="preserve">Rada nadzorcza, </w:t>
      </w:r>
      <w:r w:rsidR="00184DA4" w:rsidRPr="006445CF">
        <w:rPr>
          <w:rFonts w:ascii="Bookman Old Style" w:hAnsi="Bookman Old Style"/>
          <w:b/>
          <w:i/>
          <w:sz w:val="24"/>
          <w:szCs w:val="24"/>
        </w:rPr>
        <w:t xml:space="preserve">Zarząd </w:t>
      </w:r>
      <w:r w:rsidRPr="006445CF">
        <w:rPr>
          <w:rFonts w:ascii="Bookman Old Style" w:hAnsi="Bookman Old Style"/>
          <w:b/>
          <w:i/>
          <w:sz w:val="24"/>
          <w:szCs w:val="24"/>
        </w:rPr>
        <w:t xml:space="preserve">i pracownicy </w:t>
      </w:r>
    </w:p>
    <w:p w:rsidR="00184DA4" w:rsidRPr="006445CF" w:rsidRDefault="00184DA4" w:rsidP="00184DA4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445CF">
        <w:rPr>
          <w:rFonts w:ascii="Bookman Old Style" w:hAnsi="Bookman Old Style"/>
          <w:b/>
          <w:i/>
          <w:sz w:val="24"/>
          <w:szCs w:val="24"/>
        </w:rPr>
        <w:t xml:space="preserve">Spółdzielni Mieszkaniowej „Pomezania” </w:t>
      </w:r>
    </w:p>
    <w:p w:rsidR="00184DA4" w:rsidRPr="006445CF" w:rsidRDefault="006445CF" w:rsidP="00184DA4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445CF">
        <w:rPr>
          <w:rFonts w:ascii="Bookman Old Style" w:hAnsi="Bookman Old Style"/>
          <w:b/>
          <w:i/>
          <w:sz w:val="24"/>
          <w:szCs w:val="24"/>
        </w:rPr>
        <w:t>życzą</w:t>
      </w:r>
    </w:p>
    <w:p w:rsidR="00184DA4" w:rsidRPr="006445CF" w:rsidRDefault="00184DA4" w:rsidP="00184DA4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445CF">
        <w:rPr>
          <w:rFonts w:ascii="Bookman Old Style" w:hAnsi="Bookman Old Style"/>
          <w:b/>
          <w:i/>
          <w:sz w:val="24"/>
          <w:szCs w:val="24"/>
        </w:rPr>
        <w:t xml:space="preserve">wesołych i spokojnych </w:t>
      </w:r>
    </w:p>
    <w:p w:rsidR="00184DA4" w:rsidRPr="006445CF" w:rsidRDefault="00184DA4" w:rsidP="00184DA4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445CF">
        <w:rPr>
          <w:rFonts w:ascii="Bookman Old Style" w:hAnsi="Bookman Old Style"/>
          <w:b/>
          <w:i/>
          <w:sz w:val="24"/>
          <w:szCs w:val="24"/>
        </w:rPr>
        <w:t xml:space="preserve">Świąt Bożego Narodzenia </w:t>
      </w:r>
    </w:p>
    <w:p w:rsidR="00184DA4" w:rsidRPr="006445CF" w:rsidRDefault="00184DA4" w:rsidP="00184DA4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445CF">
        <w:rPr>
          <w:rFonts w:ascii="Bookman Old Style" w:hAnsi="Bookman Old Style"/>
          <w:b/>
          <w:i/>
          <w:sz w:val="24"/>
          <w:szCs w:val="24"/>
        </w:rPr>
        <w:t>oraz wiele zdrowia i szczęścia</w:t>
      </w:r>
    </w:p>
    <w:p w:rsidR="00AD492C" w:rsidRPr="006445CF" w:rsidRDefault="00184DA4" w:rsidP="00184DA4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445CF">
        <w:rPr>
          <w:rFonts w:ascii="Bookman Old Style" w:hAnsi="Bookman Old Style"/>
          <w:b/>
          <w:i/>
          <w:sz w:val="24"/>
          <w:szCs w:val="24"/>
        </w:rPr>
        <w:t xml:space="preserve">w nadchodzącym Nowym Roku </w:t>
      </w:r>
    </w:p>
    <w:p w:rsidR="006445CF" w:rsidRDefault="006445CF" w:rsidP="00184DA4">
      <w:pPr>
        <w:spacing w:after="0"/>
        <w:jc w:val="center"/>
        <w:rPr>
          <w:sz w:val="24"/>
          <w:szCs w:val="24"/>
        </w:rPr>
      </w:pPr>
    </w:p>
    <w:p w:rsidR="006445CF" w:rsidRDefault="006445CF" w:rsidP="006445CF">
      <w:pPr>
        <w:spacing w:after="0"/>
        <w:rPr>
          <w:sz w:val="24"/>
          <w:szCs w:val="24"/>
        </w:rPr>
      </w:pPr>
    </w:p>
    <w:p w:rsidR="006445CF" w:rsidRPr="00186B67" w:rsidRDefault="006445CF" w:rsidP="006445CF">
      <w:pPr>
        <w:spacing w:after="0"/>
        <w:rPr>
          <w:sz w:val="24"/>
          <w:szCs w:val="24"/>
        </w:rPr>
      </w:pPr>
      <w:r>
        <w:rPr>
          <w:sz w:val="24"/>
          <w:szCs w:val="24"/>
        </w:rPr>
        <w:t>Grudzień, 2017r.</w:t>
      </w:r>
    </w:p>
    <w:sectPr w:rsidR="006445CF" w:rsidRPr="00186B67" w:rsidSect="006445CF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67"/>
    <w:rsid w:val="00184DA4"/>
    <w:rsid w:val="00186B67"/>
    <w:rsid w:val="00193032"/>
    <w:rsid w:val="001B07C1"/>
    <w:rsid w:val="003A0575"/>
    <w:rsid w:val="00473672"/>
    <w:rsid w:val="004D472E"/>
    <w:rsid w:val="006445CF"/>
    <w:rsid w:val="00AD492C"/>
    <w:rsid w:val="00B00616"/>
    <w:rsid w:val="00BC48D1"/>
    <w:rsid w:val="00D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FA2FB-3351-4D6F-AEDA-4EBFF6E0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9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2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473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7367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pomeza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Szczepanska</dc:creator>
  <cp:keywords/>
  <dc:description/>
  <cp:lastModifiedBy>Ania Szczepanska</cp:lastModifiedBy>
  <cp:revision>2</cp:revision>
  <cp:lastPrinted>2017-11-29T13:05:00Z</cp:lastPrinted>
  <dcterms:created xsi:type="dcterms:W3CDTF">2017-12-19T08:27:00Z</dcterms:created>
  <dcterms:modified xsi:type="dcterms:W3CDTF">2017-12-19T08:27:00Z</dcterms:modified>
</cp:coreProperties>
</file>